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A2" w:rsidRPr="001D5F8E" w:rsidRDefault="00F962A2" w:rsidP="00F962A2">
      <w:pPr>
        <w:rPr>
          <w:rFonts w:hint="eastAsia"/>
          <w:sz w:val="30"/>
          <w:szCs w:val="30"/>
        </w:rPr>
      </w:pPr>
      <w:r w:rsidRPr="001D5F8E">
        <w:rPr>
          <w:rFonts w:hint="eastAsia"/>
          <w:sz w:val="30"/>
          <w:szCs w:val="30"/>
        </w:rPr>
        <w:t>附件：</w:t>
      </w:r>
    </w:p>
    <w:p w:rsidR="00F962A2" w:rsidRPr="001D5F8E" w:rsidRDefault="00F962A2" w:rsidP="00F962A2">
      <w:pPr>
        <w:rPr>
          <w:rFonts w:hint="eastAsia"/>
          <w:sz w:val="30"/>
          <w:szCs w:val="30"/>
        </w:rPr>
      </w:pPr>
    </w:p>
    <w:p w:rsidR="00F962A2" w:rsidRDefault="00F962A2" w:rsidP="00F962A2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</w:t>
      </w:r>
      <w:r w:rsidRPr="001D5F8E">
        <w:rPr>
          <w:rFonts w:ascii="宋体" w:hAnsi="宋体" w:hint="eastAsia"/>
          <w:b/>
          <w:sz w:val="30"/>
          <w:szCs w:val="30"/>
        </w:rPr>
        <w:t>2013年第XX期和第YY期储蓄国债（电子式）</w:t>
      </w:r>
    </w:p>
    <w:p w:rsidR="00F962A2" w:rsidRDefault="00F962A2" w:rsidP="00F962A2">
      <w:pPr>
        <w:jc w:val="center"/>
        <w:rPr>
          <w:rFonts w:ascii="宋体" w:hAnsi="宋体" w:hint="eastAsia"/>
          <w:b/>
          <w:sz w:val="30"/>
          <w:szCs w:val="30"/>
        </w:rPr>
      </w:pPr>
      <w:r w:rsidRPr="001D5F8E">
        <w:rPr>
          <w:rFonts w:ascii="宋体" w:hAnsi="宋体" w:hint="eastAsia"/>
          <w:b/>
          <w:sz w:val="30"/>
          <w:szCs w:val="30"/>
        </w:rPr>
        <w:t>网上银行销售情况表</w:t>
      </w:r>
    </w:p>
    <w:p w:rsidR="00F962A2" w:rsidRDefault="00F962A2" w:rsidP="00F962A2">
      <w:pPr>
        <w:jc w:val="center"/>
        <w:rPr>
          <w:rFonts w:ascii="宋体" w:hAnsi="宋体" w:hint="eastAsia"/>
          <w:b/>
          <w:sz w:val="30"/>
          <w:szCs w:val="30"/>
        </w:rPr>
      </w:pPr>
    </w:p>
    <w:p w:rsidR="00F962A2" w:rsidRDefault="00F962A2" w:rsidP="00F962A2">
      <w:pPr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填表单位：                          单位公章：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4"/>
        <w:gridCol w:w="1744"/>
        <w:gridCol w:w="1819"/>
        <w:gridCol w:w="1744"/>
        <w:gridCol w:w="1819"/>
      </w:tblGrid>
      <w:tr w:rsidR="00F962A2" w:rsidRPr="0027654A" w:rsidTr="006A6FF1">
        <w:tc>
          <w:tcPr>
            <w:tcW w:w="2834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7654A">
              <w:rPr>
                <w:rFonts w:ascii="宋体" w:hAnsi="宋体" w:hint="eastAsia"/>
                <w:b/>
                <w:sz w:val="28"/>
                <w:szCs w:val="28"/>
              </w:rPr>
              <w:t>第XX期</w:t>
            </w:r>
          </w:p>
        </w:tc>
        <w:tc>
          <w:tcPr>
            <w:tcW w:w="5670" w:type="dxa"/>
            <w:gridSpan w:val="2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7654A">
              <w:rPr>
                <w:rFonts w:ascii="宋体" w:hAnsi="宋体" w:hint="eastAsia"/>
                <w:b/>
                <w:sz w:val="28"/>
                <w:szCs w:val="28"/>
              </w:rPr>
              <w:t>第YY期</w:t>
            </w:r>
          </w:p>
        </w:tc>
      </w:tr>
      <w:tr w:rsidR="00F962A2" w:rsidRPr="0027654A" w:rsidTr="006A6FF1">
        <w:tc>
          <w:tcPr>
            <w:tcW w:w="2834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7654A">
              <w:rPr>
                <w:rFonts w:ascii="宋体" w:hAnsi="宋体" w:hint="eastAsia"/>
                <w:b/>
                <w:sz w:val="28"/>
                <w:szCs w:val="28"/>
              </w:rPr>
              <w:t>销售金额（万元）</w:t>
            </w: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7654A">
              <w:rPr>
                <w:rFonts w:ascii="宋体" w:hAnsi="宋体" w:hint="eastAsia"/>
                <w:b/>
                <w:sz w:val="28"/>
                <w:szCs w:val="28"/>
              </w:rPr>
              <w:t>销售比例（%）</w:t>
            </w: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7654A">
              <w:rPr>
                <w:rFonts w:ascii="宋体" w:hAnsi="宋体" w:hint="eastAsia"/>
                <w:b/>
                <w:sz w:val="28"/>
                <w:szCs w:val="28"/>
              </w:rPr>
              <w:t>销售金额（万元）</w:t>
            </w: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7654A">
              <w:rPr>
                <w:rFonts w:ascii="宋体" w:hAnsi="宋体" w:hint="eastAsia"/>
                <w:b/>
                <w:sz w:val="28"/>
                <w:szCs w:val="28"/>
              </w:rPr>
              <w:t>销售比例（%）</w:t>
            </w:r>
          </w:p>
        </w:tc>
      </w:tr>
      <w:tr w:rsidR="00F962A2" w:rsidRPr="0027654A" w:rsidTr="006A6FF1">
        <w:tc>
          <w:tcPr>
            <w:tcW w:w="2834" w:type="dxa"/>
          </w:tcPr>
          <w:p w:rsidR="00F962A2" w:rsidRDefault="00F962A2" w:rsidP="006A6FF1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27654A">
              <w:rPr>
                <w:rFonts w:ascii="宋体" w:hAnsi="宋体" w:hint="eastAsia"/>
                <w:b/>
                <w:sz w:val="28"/>
                <w:szCs w:val="28"/>
              </w:rPr>
              <w:t>发行期</w:t>
            </w:r>
          </w:p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7654A">
              <w:rPr>
                <w:rFonts w:ascii="宋体" w:hAnsi="宋体" w:hint="eastAsia"/>
                <w:b/>
                <w:sz w:val="28"/>
                <w:szCs w:val="28"/>
              </w:rPr>
              <w:t>首日</w:t>
            </w: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962A2" w:rsidRPr="0027654A" w:rsidTr="006A6FF1">
        <w:tc>
          <w:tcPr>
            <w:tcW w:w="2834" w:type="dxa"/>
          </w:tcPr>
          <w:p w:rsidR="00F962A2" w:rsidRDefault="00F962A2" w:rsidP="006A6FF1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27654A">
              <w:rPr>
                <w:rFonts w:ascii="宋体" w:hAnsi="宋体" w:hint="eastAsia"/>
                <w:b/>
                <w:sz w:val="28"/>
                <w:szCs w:val="28"/>
              </w:rPr>
              <w:t>发行期</w:t>
            </w:r>
          </w:p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7654A">
              <w:rPr>
                <w:rFonts w:ascii="宋体" w:hAnsi="宋体" w:hint="eastAsia"/>
                <w:b/>
                <w:sz w:val="28"/>
                <w:szCs w:val="28"/>
              </w:rPr>
              <w:t>首周</w:t>
            </w: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962A2" w:rsidRPr="0027654A" w:rsidTr="006A6FF1">
        <w:tc>
          <w:tcPr>
            <w:tcW w:w="2834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7654A">
              <w:rPr>
                <w:rFonts w:ascii="宋体" w:hAnsi="宋体" w:hint="eastAsia"/>
                <w:b/>
                <w:sz w:val="28"/>
                <w:szCs w:val="28"/>
              </w:rPr>
              <w:t>发行期</w:t>
            </w: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962A2" w:rsidRPr="0027654A" w:rsidRDefault="00F962A2" w:rsidP="006A6F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F962A2" w:rsidRDefault="00F962A2" w:rsidP="00F962A2">
      <w:pPr>
        <w:jc w:val="left"/>
        <w:rPr>
          <w:rFonts w:ascii="宋体" w:hAnsi="宋体" w:hint="eastAsia"/>
          <w:b/>
          <w:sz w:val="30"/>
          <w:szCs w:val="30"/>
        </w:rPr>
      </w:pPr>
    </w:p>
    <w:p w:rsidR="00F962A2" w:rsidRPr="0027654A" w:rsidRDefault="00F962A2" w:rsidP="00F962A2">
      <w:pPr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27654A">
        <w:rPr>
          <w:rFonts w:ascii="仿宋_GB2312" w:eastAsia="仿宋_GB2312" w:hAnsi="宋体" w:hint="eastAsia"/>
          <w:sz w:val="28"/>
          <w:szCs w:val="28"/>
        </w:rPr>
        <w:t>注：销售比例指，网上</w:t>
      </w:r>
      <w:r>
        <w:rPr>
          <w:rFonts w:ascii="仿宋_GB2312" w:eastAsia="仿宋_GB2312" w:hAnsi="宋体" w:hint="eastAsia"/>
          <w:sz w:val="28"/>
          <w:szCs w:val="28"/>
        </w:rPr>
        <w:t>银行</w:t>
      </w:r>
      <w:r w:rsidRPr="0027654A">
        <w:rPr>
          <w:rFonts w:ascii="仿宋_GB2312" w:eastAsia="仿宋_GB2312" w:hAnsi="宋体" w:hint="eastAsia"/>
          <w:sz w:val="28"/>
          <w:szCs w:val="28"/>
        </w:rPr>
        <w:t>销售储蓄国债</w:t>
      </w:r>
      <w:r>
        <w:rPr>
          <w:rFonts w:ascii="仿宋_GB2312" w:eastAsia="仿宋_GB2312" w:hAnsi="宋体" w:hint="eastAsia"/>
          <w:sz w:val="28"/>
          <w:szCs w:val="28"/>
        </w:rPr>
        <w:t>（电子式）</w:t>
      </w:r>
      <w:r w:rsidRPr="0027654A">
        <w:rPr>
          <w:rFonts w:ascii="仿宋_GB2312" w:eastAsia="仿宋_GB2312" w:hAnsi="宋体" w:hint="eastAsia"/>
          <w:sz w:val="28"/>
          <w:szCs w:val="28"/>
        </w:rPr>
        <w:t>金额占网上银行渠道</w:t>
      </w:r>
      <w:r>
        <w:rPr>
          <w:rFonts w:ascii="仿宋_GB2312" w:eastAsia="仿宋_GB2312" w:hAnsi="宋体" w:hint="eastAsia"/>
          <w:sz w:val="28"/>
          <w:szCs w:val="28"/>
        </w:rPr>
        <w:t>分配</w:t>
      </w:r>
      <w:r w:rsidRPr="0027654A">
        <w:rPr>
          <w:rFonts w:ascii="仿宋_GB2312" w:eastAsia="仿宋_GB2312" w:hAnsi="宋体" w:hint="eastAsia"/>
          <w:sz w:val="28"/>
          <w:szCs w:val="28"/>
        </w:rPr>
        <w:t>额度</w:t>
      </w:r>
      <w:r>
        <w:rPr>
          <w:rFonts w:ascii="仿宋_GB2312" w:eastAsia="仿宋_GB2312" w:hAnsi="宋体" w:hint="eastAsia"/>
          <w:sz w:val="28"/>
          <w:szCs w:val="28"/>
        </w:rPr>
        <w:t>的比重</w:t>
      </w:r>
      <w:r w:rsidRPr="0027654A">
        <w:rPr>
          <w:rFonts w:ascii="仿宋_GB2312" w:eastAsia="仿宋_GB2312" w:hAnsi="宋体" w:hint="eastAsia"/>
          <w:sz w:val="28"/>
          <w:szCs w:val="28"/>
        </w:rPr>
        <w:t>。</w:t>
      </w:r>
    </w:p>
    <w:p w:rsidR="00F962A2" w:rsidRPr="007B2377" w:rsidRDefault="00F962A2" w:rsidP="00F962A2">
      <w:pPr>
        <w:adjustRightInd w:val="0"/>
        <w:snapToGrid w:val="0"/>
        <w:spacing w:line="600" w:lineRule="exact"/>
        <w:rPr>
          <w:rFonts w:ascii="仿宋_GB2312" w:eastAsia="仿宋_GB2312" w:hint="eastAsia"/>
          <w:sz w:val="30"/>
          <w:szCs w:val="30"/>
        </w:rPr>
      </w:pPr>
    </w:p>
    <w:p w:rsidR="00BA46F3" w:rsidRPr="00F962A2" w:rsidRDefault="00F962A2" w:rsidP="00F962A2"/>
    <w:sectPr w:rsidR="00BA46F3" w:rsidRPr="00F962A2" w:rsidSect="00427D37">
      <w:footerReference w:type="even" r:id="rId4"/>
      <w:footerReference w:type="default" r:id="rId5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D2" w:rsidRDefault="00F962A2" w:rsidP="00F06B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1ED2" w:rsidRDefault="00F962A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D2" w:rsidRDefault="00F962A2" w:rsidP="00F06B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61ED2" w:rsidRDefault="00F962A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62A2"/>
    <w:rsid w:val="00072C91"/>
    <w:rsid w:val="008714F3"/>
    <w:rsid w:val="00CF5F77"/>
    <w:rsid w:val="00D01C59"/>
    <w:rsid w:val="00D242A6"/>
    <w:rsid w:val="00F9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96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962A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96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LENOVO CUSTOMER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2013-03-29T06:08:00Z</dcterms:created>
  <dcterms:modified xsi:type="dcterms:W3CDTF">2013-03-29T06:09:00Z</dcterms:modified>
</cp:coreProperties>
</file>